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0C3" w:rsidRDefault="002E60C3" w:rsidP="002E60C3">
      <w:pPr>
        <w:pStyle w:val="NormalWeb"/>
        <w:rPr>
          <w:rFonts w:ascii="Arial" w:hAnsi="Arial" w:cs="Arial"/>
          <w:color w:val="222222"/>
          <w:sz w:val="20"/>
          <w:szCs w:val="20"/>
        </w:rPr>
      </w:pPr>
      <w:r>
        <w:rPr>
          <w:rFonts w:ascii="Calibri" w:hAnsi="Calibri" w:cs="Calibri"/>
          <w:color w:val="222222"/>
          <w:sz w:val="22"/>
          <w:szCs w:val="22"/>
        </w:rPr>
        <w:t>All:</w:t>
      </w:r>
    </w:p>
    <w:p w:rsidR="002E60C3" w:rsidRDefault="002E60C3" w:rsidP="002E60C3">
      <w:pPr>
        <w:pStyle w:val="NormalWeb"/>
        <w:rPr>
          <w:rFonts w:ascii="Arial" w:hAnsi="Arial" w:cs="Arial"/>
          <w:color w:val="222222"/>
          <w:sz w:val="20"/>
          <w:szCs w:val="20"/>
        </w:rPr>
      </w:pPr>
      <w:r>
        <w:rPr>
          <w:rFonts w:ascii="Calibri" w:hAnsi="Calibri" w:cs="Calibri"/>
          <w:color w:val="222222"/>
          <w:sz w:val="22"/>
          <w:szCs w:val="22"/>
        </w:rPr>
        <w:t xml:space="preserve">At Jim’s request this email is to supplement the section in the </w:t>
      </w:r>
      <w:proofErr w:type="spellStart"/>
      <w:r>
        <w:rPr>
          <w:rFonts w:ascii="Calibri" w:hAnsi="Calibri" w:cs="Calibri"/>
          <w:color w:val="222222"/>
          <w:sz w:val="22"/>
          <w:szCs w:val="22"/>
        </w:rPr>
        <w:t>ExComm</w:t>
      </w:r>
      <w:proofErr w:type="spellEnd"/>
      <w:r>
        <w:rPr>
          <w:rFonts w:ascii="Calibri" w:hAnsi="Calibri" w:cs="Calibri"/>
          <w:color w:val="222222"/>
          <w:sz w:val="22"/>
          <w:szCs w:val="22"/>
        </w:rPr>
        <w:t xml:space="preserve"> minutes about </w:t>
      </w:r>
      <w:proofErr w:type="spellStart"/>
      <w:r>
        <w:rPr>
          <w:rFonts w:ascii="Calibri" w:hAnsi="Calibri" w:cs="Calibri"/>
          <w:color w:val="222222"/>
          <w:sz w:val="22"/>
          <w:szCs w:val="22"/>
        </w:rPr>
        <w:t>the</w:t>
      </w:r>
      <w:r>
        <w:rPr>
          <w:rFonts w:ascii="Calibri" w:hAnsi="Calibri" w:cs="Calibri"/>
          <w:color w:val="222222"/>
          <w:sz w:val="22"/>
          <w:szCs w:val="22"/>
          <w:u w:val="single"/>
        </w:rPr>
        <w:t>proposed</w:t>
      </w:r>
      <w:proofErr w:type="spellEnd"/>
      <w:r>
        <w:rPr>
          <w:rStyle w:val="apple-converted-space"/>
          <w:rFonts w:ascii="Calibri" w:hAnsi="Calibri" w:cs="Calibri"/>
          <w:color w:val="222222"/>
          <w:sz w:val="22"/>
          <w:szCs w:val="22"/>
        </w:rPr>
        <w:t> </w:t>
      </w:r>
      <w:r>
        <w:rPr>
          <w:rFonts w:ascii="Calibri" w:hAnsi="Calibri" w:cs="Calibri"/>
          <w:color w:val="222222"/>
          <w:sz w:val="22"/>
          <w:szCs w:val="22"/>
        </w:rPr>
        <w:t>expansion of RYLA to two conferences soonest.  Please read those minutes, then the additional detail below.  Several of the considerations depend in some part on other considerations so they should be viewed as talking points more than anything else.</w:t>
      </w:r>
    </w:p>
    <w:p w:rsidR="002E60C3" w:rsidRDefault="002E60C3" w:rsidP="002E60C3">
      <w:pPr>
        <w:pStyle w:val="NormalWeb"/>
        <w:ind w:left="720"/>
        <w:rPr>
          <w:rFonts w:ascii="Arial" w:hAnsi="Arial" w:cs="Arial"/>
          <w:color w:val="222222"/>
          <w:sz w:val="20"/>
          <w:szCs w:val="20"/>
        </w:rPr>
      </w:pPr>
      <w:r>
        <w:rPr>
          <w:rFonts w:ascii="Calibri" w:hAnsi="Calibri" w:cs="Calibri"/>
          <w:color w:val="222222"/>
          <w:sz w:val="22"/>
          <w:szCs w:val="22"/>
        </w:rPr>
        <w:t>1.</w:t>
      </w:r>
      <w:r>
        <w:rPr>
          <w:color w:val="222222"/>
          <w:sz w:val="14"/>
          <w:szCs w:val="14"/>
        </w:rPr>
        <w:t>    </w:t>
      </w:r>
      <w:r>
        <w:rPr>
          <w:rStyle w:val="apple-converted-space"/>
          <w:color w:val="222222"/>
          <w:sz w:val="14"/>
          <w:szCs w:val="14"/>
        </w:rPr>
        <w:t> </w:t>
      </w:r>
      <w:r>
        <w:rPr>
          <w:rFonts w:ascii="Arial" w:hAnsi="Arial" w:cs="Arial"/>
          <w:color w:val="222222"/>
          <w:sz w:val="20"/>
          <w:szCs w:val="20"/>
        </w:rPr>
        <w:t>Considerations:</w:t>
      </w:r>
    </w:p>
    <w:p w:rsidR="002E60C3" w:rsidRDefault="002E60C3" w:rsidP="002E60C3">
      <w:pPr>
        <w:pStyle w:val="NormalWeb"/>
        <w:ind w:left="1440"/>
        <w:rPr>
          <w:rFonts w:ascii="Arial" w:hAnsi="Arial" w:cs="Arial"/>
          <w:color w:val="222222"/>
          <w:sz w:val="20"/>
          <w:szCs w:val="20"/>
        </w:rPr>
      </w:pPr>
      <w:r>
        <w:rPr>
          <w:rFonts w:ascii="Calibri" w:hAnsi="Calibri" w:cs="Calibri"/>
          <w:color w:val="222222"/>
          <w:sz w:val="22"/>
          <w:szCs w:val="22"/>
        </w:rPr>
        <w:t>a.</w:t>
      </w:r>
      <w:r>
        <w:rPr>
          <w:color w:val="222222"/>
          <w:sz w:val="14"/>
          <w:szCs w:val="14"/>
        </w:rPr>
        <w:t>    </w:t>
      </w:r>
      <w:r>
        <w:rPr>
          <w:rStyle w:val="apple-converted-space"/>
          <w:color w:val="222222"/>
          <w:sz w:val="14"/>
          <w:szCs w:val="14"/>
        </w:rPr>
        <w:t> </w:t>
      </w:r>
      <w:r>
        <w:rPr>
          <w:rFonts w:ascii="Arial" w:hAnsi="Arial" w:cs="Arial"/>
          <w:color w:val="222222"/>
          <w:sz w:val="20"/>
          <w:szCs w:val="20"/>
        </w:rPr>
        <w:t>Where to hold – YMCA or another venue.  Need to get on their schedule for 2014</w:t>
      </w:r>
    </w:p>
    <w:p w:rsidR="002E60C3" w:rsidRDefault="002E60C3" w:rsidP="002E60C3">
      <w:pPr>
        <w:pStyle w:val="NormalWeb"/>
        <w:ind w:left="1440"/>
        <w:rPr>
          <w:rFonts w:ascii="Arial" w:hAnsi="Arial" w:cs="Arial"/>
          <w:color w:val="222222"/>
          <w:sz w:val="20"/>
          <w:szCs w:val="20"/>
        </w:rPr>
      </w:pPr>
      <w:r>
        <w:rPr>
          <w:rFonts w:ascii="Calibri" w:hAnsi="Calibri" w:cs="Calibri"/>
          <w:color w:val="222222"/>
          <w:sz w:val="22"/>
          <w:szCs w:val="22"/>
        </w:rPr>
        <w:t>b.</w:t>
      </w:r>
      <w:r>
        <w:rPr>
          <w:color w:val="222222"/>
          <w:sz w:val="14"/>
          <w:szCs w:val="14"/>
        </w:rPr>
        <w:t>    </w:t>
      </w:r>
      <w:r>
        <w:rPr>
          <w:rStyle w:val="apple-converted-space"/>
          <w:color w:val="222222"/>
          <w:sz w:val="14"/>
          <w:szCs w:val="14"/>
        </w:rPr>
        <w:t> </w:t>
      </w:r>
      <w:r>
        <w:rPr>
          <w:rFonts w:ascii="Arial" w:hAnsi="Arial" w:cs="Arial"/>
          <w:color w:val="222222"/>
          <w:sz w:val="20"/>
          <w:szCs w:val="20"/>
        </w:rPr>
        <w:t>When to hold it – give consideration to two separate conferences at same time and location with combined general sessions; e.g., speakers</w:t>
      </w:r>
    </w:p>
    <w:p w:rsidR="002E60C3" w:rsidRDefault="002E60C3" w:rsidP="002E60C3">
      <w:pPr>
        <w:pStyle w:val="NormalWeb"/>
        <w:ind w:left="1440"/>
        <w:rPr>
          <w:rFonts w:ascii="Arial" w:hAnsi="Arial" w:cs="Arial"/>
          <w:color w:val="222222"/>
          <w:sz w:val="20"/>
          <w:szCs w:val="20"/>
        </w:rPr>
      </w:pPr>
      <w:r>
        <w:rPr>
          <w:rFonts w:ascii="Calibri" w:hAnsi="Calibri" w:cs="Calibri"/>
          <w:color w:val="222222"/>
          <w:sz w:val="22"/>
          <w:szCs w:val="22"/>
        </w:rPr>
        <w:t>c.</w:t>
      </w:r>
      <w:r>
        <w:rPr>
          <w:color w:val="222222"/>
          <w:sz w:val="14"/>
          <w:szCs w:val="14"/>
        </w:rPr>
        <w:t>     </w:t>
      </w:r>
      <w:r>
        <w:rPr>
          <w:rStyle w:val="apple-converted-space"/>
          <w:color w:val="222222"/>
          <w:sz w:val="14"/>
          <w:szCs w:val="14"/>
        </w:rPr>
        <w:t> </w:t>
      </w:r>
      <w:r>
        <w:rPr>
          <w:rFonts w:ascii="Arial" w:hAnsi="Arial" w:cs="Arial"/>
          <w:color w:val="222222"/>
          <w:sz w:val="20"/>
          <w:szCs w:val="20"/>
        </w:rPr>
        <w:t>What kind of conference – what about more diversity by design?</w:t>
      </w:r>
    </w:p>
    <w:p w:rsidR="002E60C3" w:rsidRDefault="002E60C3" w:rsidP="002E60C3">
      <w:pPr>
        <w:pStyle w:val="NormalWeb"/>
        <w:ind w:left="1440"/>
        <w:rPr>
          <w:rFonts w:ascii="Arial" w:hAnsi="Arial" w:cs="Arial"/>
          <w:color w:val="222222"/>
          <w:sz w:val="20"/>
          <w:szCs w:val="20"/>
        </w:rPr>
      </w:pPr>
      <w:r>
        <w:rPr>
          <w:rFonts w:ascii="Calibri" w:hAnsi="Calibri" w:cs="Calibri"/>
          <w:color w:val="222222"/>
          <w:sz w:val="22"/>
          <w:szCs w:val="22"/>
        </w:rPr>
        <w:t>d.</w:t>
      </w:r>
      <w:r>
        <w:rPr>
          <w:color w:val="222222"/>
          <w:sz w:val="14"/>
          <w:szCs w:val="14"/>
        </w:rPr>
        <w:t>    </w:t>
      </w:r>
      <w:r>
        <w:rPr>
          <w:rStyle w:val="apple-converted-space"/>
          <w:color w:val="222222"/>
          <w:sz w:val="14"/>
          <w:szCs w:val="14"/>
        </w:rPr>
        <w:t> </w:t>
      </w:r>
      <w:r>
        <w:rPr>
          <w:rFonts w:ascii="Arial" w:hAnsi="Arial" w:cs="Arial"/>
          <w:color w:val="222222"/>
          <w:sz w:val="20"/>
          <w:szCs w:val="20"/>
        </w:rPr>
        <w:t xml:space="preserve">What kind of conference – if it </w:t>
      </w:r>
      <w:proofErr w:type="spellStart"/>
      <w:r>
        <w:rPr>
          <w:rFonts w:ascii="Arial" w:hAnsi="Arial" w:cs="Arial"/>
          <w:color w:val="222222"/>
          <w:sz w:val="20"/>
          <w:szCs w:val="20"/>
        </w:rPr>
        <w:t>ain’t</w:t>
      </w:r>
      <w:proofErr w:type="spellEnd"/>
      <w:r>
        <w:rPr>
          <w:rFonts w:ascii="Arial" w:hAnsi="Arial" w:cs="Arial"/>
          <w:color w:val="222222"/>
          <w:sz w:val="20"/>
          <w:szCs w:val="20"/>
        </w:rPr>
        <w:t xml:space="preserve"> broke, don’t fix it.  And, fully implement the approved recommendations of the Program Committee</w:t>
      </w:r>
    </w:p>
    <w:p w:rsidR="002E60C3" w:rsidRDefault="002E60C3" w:rsidP="002E60C3">
      <w:pPr>
        <w:pStyle w:val="NormalWeb"/>
        <w:ind w:left="1440"/>
        <w:rPr>
          <w:rFonts w:ascii="Arial" w:hAnsi="Arial" w:cs="Arial"/>
          <w:color w:val="222222"/>
          <w:sz w:val="20"/>
          <w:szCs w:val="20"/>
        </w:rPr>
      </w:pPr>
      <w:r>
        <w:rPr>
          <w:rFonts w:ascii="Calibri" w:hAnsi="Calibri" w:cs="Calibri"/>
          <w:color w:val="222222"/>
          <w:sz w:val="22"/>
          <w:szCs w:val="22"/>
        </w:rPr>
        <w:t>e.</w:t>
      </w:r>
      <w:r>
        <w:rPr>
          <w:color w:val="222222"/>
          <w:sz w:val="14"/>
          <w:szCs w:val="14"/>
        </w:rPr>
        <w:t>    </w:t>
      </w:r>
      <w:r>
        <w:rPr>
          <w:rStyle w:val="apple-converted-space"/>
          <w:color w:val="222222"/>
          <w:sz w:val="14"/>
          <w:szCs w:val="14"/>
        </w:rPr>
        <w:t> </w:t>
      </w:r>
      <w:r>
        <w:rPr>
          <w:rFonts w:ascii="Arial" w:hAnsi="Arial" w:cs="Arial"/>
          <w:color w:val="222222"/>
          <w:sz w:val="20"/>
          <w:szCs w:val="20"/>
        </w:rPr>
        <w:t>Size objective – 400 conferees; ideally two conferences of 200 each</w:t>
      </w:r>
    </w:p>
    <w:p w:rsidR="002E60C3" w:rsidRDefault="002E60C3" w:rsidP="002E60C3">
      <w:pPr>
        <w:pStyle w:val="NormalWeb"/>
        <w:ind w:left="1440"/>
        <w:rPr>
          <w:rFonts w:ascii="Arial" w:hAnsi="Arial" w:cs="Arial"/>
          <w:color w:val="222222"/>
          <w:sz w:val="20"/>
          <w:szCs w:val="20"/>
        </w:rPr>
      </w:pPr>
      <w:r>
        <w:rPr>
          <w:rFonts w:ascii="Calibri" w:hAnsi="Calibri" w:cs="Calibri"/>
          <w:color w:val="222222"/>
          <w:sz w:val="22"/>
          <w:szCs w:val="22"/>
        </w:rPr>
        <w:t>f.</w:t>
      </w:r>
      <w:r>
        <w:rPr>
          <w:color w:val="222222"/>
          <w:sz w:val="14"/>
          <w:szCs w:val="14"/>
        </w:rPr>
        <w:t>     </w:t>
      </w:r>
      <w:r>
        <w:rPr>
          <w:rStyle w:val="apple-converted-space"/>
          <w:color w:val="222222"/>
          <w:sz w:val="14"/>
          <w:szCs w:val="14"/>
        </w:rPr>
        <w:t> </w:t>
      </w:r>
      <w:r>
        <w:rPr>
          <w:rFonts w:ascii="Arial" w:hAnsi="Arial" w:cs="Arial"/>
          <w:color w:val="222222"/>
          <w:sz w:val="20"/>
          <w:szCs w:val="20"/>
        </w:rPr>
        <w:t>Where to recruit – consider expanding beyond our two districts</w:t>
      </w:r>
    </w:p>
    <w:p w:rsidR="002E60C3" w:rsidRDefault="002E60C3" w:rsidP="002E60C3">
      <w:pPr>
        <w:pStyle w:val="NormalWeb"/>
        <w:ind w:left="1440"/>
        <w:rPr>
          <w:rFonts w:ascii="Arial" w:hAnsi="Arial" w:cs="Arial"/>
          <w:color w:val="222222"/>
          <w:sz w:val="20"/>
          <w:szCs w:val="20"/>
        </w:rPr>
      </w:pPr>
      <w:r>
        <w:rPr>
          <w:rFonts w:ascii="Calibri" w:hAnsi="Calibri" w:cs="Calibri"/>
          <w:color w:val="222222"/>
          <w:sz w:val="22"/>
          <w:szCs w:val="22"/>
        </w:rPr>
        <w:t>g.</w:t>
      </w:r>
      <w:r>
        <w:rPr>
          <w:color w:val="222222"/>
          <w:sz w:val="14"/>
          <w:szCs w:val="14"/>
        </w:rPr>
        <w:t>    </w:t>
      </w:r>
      <w:r>
        <w:rPr>
          <w:rStyle w:val="apple-converted-space"/>
          <w:color w:val="222222"/>
          <w:sz w:val="14"/>
          <w:szCs w:val="14"/>
        </w:rPr>
        <w:t> </w:t>
      </w:r>
      <w:r>
        <w:rPr>
          <w:rFonts w:ascii="Arial" w:hAnsi="Arial" w:cs="Arial"/>
          <w:color w:val="222222"/>
          <w:sz w:val="20"/>
          <w:szCs w:val="20"/>
        </w:rPr>
        <w:t xml:space="preserve">How to fund – plan to reduce </w:t>
      </w:r>
      <w:proofErr w:type="gramStart"/>
      <w:r>
        <w:rPr>
          <w:rFonts w:ascii="Arial" w:hAnsi="Arial" w:cs="Arial"/>
          <w:color w:val="222222"/>
          <w:sz w:val="20"/>
          <w:szCs w:val="20"/>
        </w:rPr>
        <w:t>price  to</w:t>
      </w:r>
      <w:proofErr w:type="gramEnd"/>
      <w:r>
        <w:rPr>
          <w:rFonts w:ascii="Arial" w:hAnsi="Arial" w:cs="Arial"/>
          <w:color w:val="222222"/>
          <w:sz w:val="20"/>
          <w:szCs w:val="20"/>
        </w:rPr>
        <w:t xml:space="preserve"> get support from clubs without commensurate financial impact. E.g., double your clubs RYLA slots at only a 50% increase.  This requires significant outside fund raising effort which is already in the works.</w:t>
      </w:r>
    </w:p>
    <w:p w:rsidR="002E60C3" w:rsidRDefault="002E60C3" w:rsidP="002E60C3">
      <w:pPr>
        <w:pStyle w:val="NormalWeb"/>
        <w:ind w:left="1440"/>
        <w:rPr>
          <w:rFonts w:ascii="Arial" w:hAnsi="Arial" w:cs="Arial"/>
          <w:color w:val="222222"/>
          <w:sz w:val="20"/>
          <w:szCs w:val="20"/>
        </w:rPr>
      </w:pPr>
      <w:r>
        <w:rPr>
          <w:rFonts w:ascii="Calibri" w:hAnsi="Calibri" w:cs="Calibri"/>
          <w:color w:val="222222"/>
          <w:sz w:val="22"/>
          <w:szCs w:val="22"/>
        </w:rPr>
        <w:t>h.</w:t>
      </w:r>
      <w:r>
        <w:rPr>
          <w:color w:val="222222"/>
          <w:sz w:val="14"/>
          <w:szCs w:val="14"/>
        </w:rPr>
        <w:t>    </w:t>
      </w:r>
      <w:r>
        <w:rPr>
          <w:rStyle w:val="apple-converted-space"/>
          <w:color w:val="222222"/>
          <w:sz w:val="14"/>
          <w:szCs w:val="14"/>
        </w:rPr>
        <w:t> </w:t>
      </w:r>
      <w:r>
        <w:rPr>
          <w:rFonts w:ascii="Arial" w:hAnsi="Arial" w:cs="Arial"/>
          <w:color w:val="222222"/>
          <w:sz w:val="20"/>
          <w:szCs w:val="20"/>
        </w:rPr>
        <w:t>What infrastructure needs help…Of course it is primarily the registrar!</w:t>
      </w:r>
    </w:p>
    <w:p w:rsidR="002E60C3" w:rsidRDefault="002E60C3" w:rsidP="002E60C3">
      <w:pPr>
        <w:pStyle w:val="NormalWeb"/>
        <w:ind w:left="1440"/>
        <w:rPr>
          <w:rFonts w:ascii="Arial" w:hAnsi="Arial" w:cs="Arial"/>
          <w:color w:val="222222"/>
          <w:sz w:val="20"/>
          <w:szCs w:val="20"/>
        </w:rPr>
      </w:pPr>
      <w:proofErr w:type="spellStart"/>
      <w:r>
        <w:rPr>
          <w:rFonts w:ascii="Calibri" w:hAnsi="Calibri" w:cs="Calibri"/>
          <w:color w:val="222222"/>
          <w:sz w:val="22"/>
          <w:szCs w:val="22"/>
        </w:rPr>
        <w:t>i</w:t>
      </w:r>
      <w:proofErr w:type="spellEnd"/>
      <w:r>
        <w:rPr>
          <w:rFonts w:ascii="Calibri" w:hAnsi="Calibri" w:cs="Calibri"/>
          <w:color w:val="222222"/>
          <w:sz w:val="22"/>
          <w:szCs w:val="22"/>
        </w:rPr>
        <w:t>.</w:t>
      </w:r>
      <w:r>
        <w:rPr>
          <w:color w:val="222222"/>
          <w:sz w:val="14"/>
          <w:szCs w:val="14"/>
        </w:rPr>
        <w:t>      </w:t>
      </w:r>
      <w:r>
        <w:rPr>
          <w:rStyle w:val="apple-converted-space"/>
          <w:color w:val="222222"/>
          <w:sz w:val="14"/>
          <w:szCs w:val="14"/>
        </w:rPr>
        <w:t> </w:t>
      </w:r>
      <w:r>
        <w:rPr>
          <w:rFonts w:ascii="Arial" w:hAnsi="Arial" w:cs="Arial"/>
          <w:color w:val="222222"/>
          <w:sz w:val="20"/>
          <w:szCs w:val="20"/>
        </w:rPr>
        <w:t>Draft Plan for Board Approval – November 1, 2012</w:t>
      </w:r>
      <w:bookmarkStart w:id="0" w:name="_GoBack"/>
      <w:bookmarkEnd w:id="0"/>
    </w:p>
    <w:p w:rsidR="002E60C3" w:rsidRDefault="002E60C3" w:rsidP="002E60C3">
      <w:pPr>
        <w:pStyle w:val="NormalWeb"/>
        <w:ind w:left="720"/>
        <w:rPr>
          <w:rFonts w:ascii="Arial" w:hAnsi="Arial" w:cs="Arial"/>
          <w:color w:val="222222"/>
          <w:sz w:val="20"/>
          <w:szCs w:val="20"/>
        </w:rPr>
      </w:pPr>
      <w:r>
        <w:rPr>
          <w:rFonts w:ascii="Calibri" w:hAnsi="Calibri" w:cs="Calibri"/>
          <w:color w:val="222222"/>
          <w:sz w:val="22"/>
          <w:szCs w:val="22"/>
        </w:rPr>
        <w:t>2.</w:t>
      </w:r>
      <w:r>
        <w:rPr>
          <w:color w:val="222222"/>
          <w:sz w:val="14"/>
          <w:szCs w:val="14"/>
        </w:rPr>
        <w:t>    </w:t>
      </w:r>
      <w:r>
        <w:rPr>
          <w:rStyle w:val="apple-converted-space"/>
          <w:color w:val="222222"/>
          <w:sz w:val="14"/>
          <w:szCs w:val="14"/>
        </w:rPr>
        <w:t> </w:t>
      </w:r>
      <w:r>
        <w:rPr>
          <w:rFonts w:ascii="Arial" w:hAnsi="Arial" w:cs="Arial"/>
          <w:color w:val="222222"/>
          <w:sz w:val="20"/>
          <w:szCs w:val="20"/>
        </w:rPr>
        <w:t>Proposed RYLA Expansion Committee (five):</w:t>
      </w:r>
    </w:p>
    <w:p w:rsidR="002E60C3" w:rsidRDefault="002E60C3" w:rsidP="002E60C3">
      <w:pPr>
        <w:pStyle w:val="NormalWeb"/>
        <w:ind w:left="720"/>
        <w:rPr>
          <w:rFonts w:ascii="Arial" w:hAnsi="Arial" w:cs="Arial"/>
          <w:color w:val="222222"/>
          <w:sz w:val="20"/>
          <w:szCs w:val="20"/>
        </w:rPr>
      </w:pPr>
      <w:r>
        <w:rPr>
          <w:rFonts w:ascii="Calibri" w:hAnsi="Calibri" w:cs="Calibri"/>
          <w:color w:val="222222"/>
          <w:sz w:val="22"/>
          <w:szCs w:val="22"/>
        </w:rPr>
        <w:t>Note:  none of these individuals except Heather have been asked or agreed to serve, so….</w:t>
      </w:r>
    </w:p>
    <w:p w:rsidR="002E60C3" w:rsidRDefault="002E60C3" w:rsidP="002E60C3">
      <w:pPr>
        <w:pStyle w:val="NormalWeb"/>
        <w:ind w:left="1440"/>
        <w:rPr>
          <w:rFonts w:ascii="Arial" w:hAnsi="Arial" w:cs="Arial"/>
          <w:color w:val="222222"/>
          <w:sz w:val="20"/>
          <w:szCs w:val="20"/>
        </w:rPr>
      </w:pPr>
      <w:proofErr w:type="gramStart"/>
      <w:r>
        <w:rPr>
          <w:rFonts w:ascii="Calibri" w:hAnsi="Calibri" w:cs="Calibri"/>
          <w:color w:val="222222"/>
          <w:sz w:val="22"/>
          <w:szCs w:val="22"/>
        </w:rPr>
        <w:t>a</w:t>
      </w:r>
      <w:proofErr w:type="gramEnd"/>
      <w:r>
        <w:rPr>
          <w:rFonts w:ascii="Calibri" w:hAnsi="Calibri" w:cs="Calibri"/>
          <w:color w:val="222222"/>
          <w:sz w:val="22"/>
          <w:szCs w:val="22"/>
        </w:rPr>
        <w:t>.</w:t>
      </w:r>
      <w:r>
        <w:rPr>
          <w:color w:val="222222"/>
          <w:sz w:val="14"/>
          <w:szCs w:val="14"/>
        </w:rPr>
        <w:t>    </w:t>
      </w:r>
      <w:r>
        <w:rPr>
          <w:rStyle w:val="apple-converted-space"/>
          <w:color w:val="222222"/>
          <w:sz w:val="14"/>
          <w:szCs w:val="14"/>
        </w:rPr>
        <w:t> </w:t>
      </w:r>
      <w:r>
        <w:rPr>
          <w:rFonts w:ascii="Arial" w:hAnsi="Arial" w:cs="Arial"/>
          <w:color w:val="222222"/>
          <w:sz w:val="20"/>
          <w:szCs w:val="20"/>
        </w:rPr>
        <w:t>Kevin Farrell</w:t>
      </w:r>
    </w:p>
    <w:p w:rsidR="002E60C3" w:rsidRDefault="002E60C3" w:rsidP="002E60C3">
      <w:pPr>
        <w:pStyle w:val="NormalWeb"/>
        <w:ind w:left="1440"/>
        <w:rPr>
          <w:rFonts w:ascii="Arial" w:hAnsi="Arial" w:cs="Arial"/>
          <w:color w:val="222222"/>
          <w:sz w:val="20"/>
          <w:szCs w:val="20"/>
        </w:rPr>
      </w:pPr>
      <w:proofErr w:type="gramStart"/>
      <w:r>
        <w:rPr>
          <w:rFonts w:ascii="Calibri" w:hAnsi="Calibri" w:cs="Calibri"/>
          <w:color w:val="222222"/>
          <w:sz w:val="22"/>
          <w:szCs w:val="22"/>
        </w:rPr>
        <w:t>b.</w:t>
      </w:r>
      <w:r>
        <w:rPr>
          <w:color w:val="222222"/>
          <w:sz w:val="14"/>
          <w:szCs w:val="14"/>
        </w:rPr>
        <w:t>    </w:t>
      </w:r>
      <w:r>
        <w:rPr>
          <w:rStyle w:val="apple-converted-space"/>
          <w:color w:val="222222"/>
          <w:sz w:val="14"/>
          <w:szCs w:val="14"/>
        </w:rPr>
        <w:t> </w:t>
      </w:r>
      <w:r>
        <w:rPr>
          <w:rFonts w:ascii="Arial" w:hAnsi="Arial" w:cs="Arial"/>
          <w:color w:val="222222"/>
          <w:sz w:val="20"/>
          <w:szCs w:val="20"/>
        </w:rPr>
        <w:t>Curt</w:t>
      </w:r>
      <w:proofErr w:type="gramEnd"/>
      <w:r>
        <w:rPr>
          <w:rFonts w:ascii="Arial" w:hAnsi="Arial" w:cs="Arial"/>
          <w:color w:val="222222"/>
          <w:sz w:val="20"/>
          <w:szCs w:val="20"/>
        </w:rPr>
        <w:t xml:space="preserve"> Harris</w:t>
      </w:r>
    </w:p>
    <w:p w:rsidR="002E60C3" w:rsidRDefault="002E60C3" w:rsidP="002E60C3">
      <w:pPr>
        <w:pStyle w:val="NormalWeb"/>
        <w:ind w:left="1440"/>
        <w:rPr>
          <w:rFonts w:ascii="Arial" w:hAnsi="Arial" w:cs="Arial"/>
          <w:color w:val="222222"/>
          <w:sz w:val="20"/>
          <w:szCs w:val="20"/>
        </w:rPr>
      </w:pPr>
      <w:proofErr w:type="gramStart"/>
      <w:r>
        <w:rPr>
          <w:rFonts w:ascii="Calibri" w:hAnsi="Calibri" w:cs="Calibri"/>
          <w:color w:val="222222"/>
          <w:sz w:val="22"/>
          <w:szCs w:val="22"/>
        </w:rPr>
        <w:t>c</w:t>
      </w:r>
      <w:proofErr w:type="gramEnd"/>
      <w:r>
        <w:rPr>
          <w:rFonts w:ascii="Calibri" w:hAnsi="Calibri" w:cs="Calibri"/>
          <w:color w:val="222222"/>
          <w:sz w:val="22"/>
          <w:szCs w:val="22"/>
        </w:rPr>
        <w:t>.</w:t>
      </w:r>
      <w:r>
        <w:rPr>
          <w:color w:val="222222"/>
          <w:sz w:val="14"/>
          <w:szCs w:val="14"/>
        </w:rPr>
        <w:t>     </w:t>
      </w:r>
      <w:r>
        <w:rPr>
          <w:rStyle w:val="apple-converted-space"/>
          <w:color w:val="222222"/>
          <w:sz w:val="14"/>
          <w:szCs w:val="14"/>
        </w:rPr>
        <w:t> </w:t>
      </w:r>
      <w:r>
        <w:rPr>
          <w:rFonts w:ascii="Arial" w:hAnsi="Arial" w:cs="Arial"/>
          <w:color w:val="222222"/>
          <w:sz w:val="20"/>
          <w:szCs w:val="20"/>
        </w:rPr>
        <w:t xml:space="preserve">Norm </w:t>
      </w:r>
      <w:proofErr w:type="spellStart"/>
      <w:r>
        <w:rPr>
          <w:rFonts w:ascii="Arial" w:hAnsi="Arial" w:cs="Arial"/>
          <w:color w:val="222222"/>
          <w:sz w:val="20"/>
          <w:szCs w:val="20"/>
        </w:rPr>
        <w:t>Lyster</w:t>
      </w:r>
      <w:proofErr w:type="spellEnd"/>
    </w:p>
    <w:p w:rsidR="002E60C3" w:rsidRDefault="002E60C3" w:rsidP="002E60C3">
      <w:pPr>
        <w:pStyle w:val="NormalWeb"/>
        <w:ind w:left="1440"/>
        <w:rPr>
          <w:rFonts w:ascii="Arial" w:hAnsi="Arial" w:cs="Arial"/>
          <w:color w:val="222222"/>
          <w:sz w:val="20"/>
          <w:szCs w:val="20"/>
        </w:rPr>
      </w:pPr>
      <w:proofErr w:type="gramStart"/>
      <w:r>
        <w:rPr>
          <w:rFonts w:ascii="Calibri" w:hAnsi="Calibri" w:cs="Calibri"/>
          <w:color w:val="222222"/>
          <w:sz w:val="22"/>
          <w:szCs w:val="22"/>
        </w:rPr>
        <w:t>d</w:t>
      </w:r>
      <w:proofErr w:type="gramEnd"/>
      <w:r>
        <w:rPr>
          <w:rFonts w:ascii="Calibri" w:hAnsi="Calibri" w:cs="Calibri"/>
          <w:color w:val="222222"/>
          <w:sz w:val="22"/>
          <w:szCs w:val="22"/>
        </w:rPr>
        <w:t>.</w:t>
      </w:r>
      <w:r>
        <w:rPr>
          <w:color w:val="222222"/>
          <w:sz w:val="14"/>
          <w:szCs w:val="14"/>
        </w:rPr>
        <w:t>    </w:t>
      </w:r>
      <w:r>
        <w:rPr>
          <w:rStyle w:val="apple-converted-space"/>
          <w:color w:val="222222"/>
          <w:sz w:val="14"/>
          <w:szCs w:val="14"/>
        </w:rPr>
        <w:t> </w:t>
      </w:r>
      <w:r>
        <w:rPr>
          <w:rFonts w:ascii="Arial" w:hAnsi="Arial" w:cs="Arial"/>
          <w:color w:val="222222"/>
          <w:sz w:val="20"/>
          <w:szCs w:val="20"/>
        </w:rPr>
        <w:t>Patricia Fiske</w:t>
      </w:r>
    </w:p>
    <w:p w:rsidR="002E60C3" w:rsidRDefault="002E60C3" w:rsidP="002E60C3">
      <w:pPr>
        <w:pStyle w:val="NormalWeb"/>
        <w:ind w:left="1440"/>
        <w:rPr>
          <w:rFonts w:ascii="Arial" w:hAnsi="Arial" w:cs="Arial"/>
          <w:color w:val="222222"/>
          <w:sz w:val="20"/>
          <w:szCs w:val="20"/>
        </w:rPr>
      </w:pPr>
      <w:proofErr w:type="gramStart"/>
      <w:r>
        <w:rPr>
          <w:rFonts w:ascii="Calibri" w:hAnsi="Calibri" w:cs="Calibri"/>
          <w:color w:val="222222"/>
          <w:sz w:val="22"/>
          <w:szCs w:val="22"/>
        </w:rPr>
        <w:t>e</w:t>
      </w:r>
      <w:proofErr w:type="gramEnd"/>
      <w:r>
        <w:rPr>
          <w:rFonts w:ascii="Calibri" w:hAnsi="Calibri" w:cs="Calibri"/>
          <w:color w:val="222222"/>
          <w:sz w:val="22"/>
          <w:szCs w:val="22"/>
        </w:rPr>
        <w:t>.</w:t>
      </w:r>
      <w:r>
        <w:rPr>
          <w:color w:val="222222"/>
          <w:sz w:val="14"/>
          <w:szCs w:val="14"/>
        </w:rPr>
        <w:t>    </w:t>
      </w:r>
      <w:r>
        <w:rPr>
          <w:rStyle w:val="apple-converted-space"/>
          <w:color w:val="222222"/>
          <w:sz w:val="14"/>
          <w:szCs w:val="14"/>
        </w:rPr>
        <w:t> </w:t>
      </w:r>
      <w:r>
        <w:rPr>
          <w:rFonts w:ascii="Arial" w:hAnsi="Arial" w:cs="Arial"/>
          <w:color w:val="222222"/>
          <w:sz w:val="20"/>
          <w:szCs w:val="20"/>
        </w:rPr>
        <w:t>Heather Amen</w:t>
      </w:r>
    </w:p>
    <w:p w:rsidR="002E60C3" w:rsidRDefault="002E60C3" w:rsidP="002E60C3">
      <w:pPr>
        <w:pStyle w:val="NormalWeb"/>
        <w:ind w:left="1440"/>
        <w:rPr>
          <w:rFonts w:ascii="Arial" w:hAnsi="Arial" w:cs="Arial"/>
          <w:color w:val="222222"/>
          <w:sz w:val="20"/>
          <w:szCs w:val="20"/>
        </w:rPr>
      </w:pPr>
      <w:r>
        <w:rPr>
          <w:rFonts w:ascii="Calibri" w:hAnsi="Calibri" w:cs="Calibri"/>
          <w:color w:val="222222"/>
          <w:sz w:val="22"/>
          <w:szCs w:val="22"/>
        </w:rPr>
        <w:t>f.</w:t>
      </w:r>
      <w:r>
        <w:rPr>
          <w:color w:val="222222"/>
          <w:sz w:val="14"/>
          <w:szCs w:val="14"/>
        </w:rPr>
        <w:t>     </w:t>
      </w:r>
      <w:r>
        <w:rPr>
          <w:rStyle w:val="apple-converted-space"/>
          <w:color w:val="222222"/>
          <w:sz w:val="14"/>
          <w:szCs w:val="14"/>
        </w:rPr>
        <w:t> </w:t>
      </w:r>
      <w:r>
        <w:rPr>
          <w:rFonts w:ascii="Arial" w:hAnsi="Arial" w:cs="Arial"/>
          <w:color w:val="222222"/>
          <w:sz w:val="20"/>
          <w:szCs w:val="20"/>
        </w:rPr>
        <w:t xml:space="preserve">Other resources of the board and RYLA family would be used like Rolando </w:t>
      </w:r>
      <w:proofErr w:type="spellStart"/>
      <w:r>
        <w:rPr>
          <w:rFonts w:ascii="Arial" w:hAnsi="Arial" w:cs="Arial"/>
          <w:color w:val="222222"/>
          <w:sz w:val="20"/>
          <w:szCs w:val="20"/>
        </w:rPr>
        <w:t>Cuadrado</w:t>
      </w:r>
      <w:proofErr w:type="spellEnd"/>
      <w:r>
        <w:rPr>
          <w:rFonts w:ascii="Arial" w:hAnsi="Arial" w:cs="Arial"/>
          <w:color w:val="222222"/>
          <w:sz w:val="20"/>
          <w:szCs w:val="20"/>
        </w:rPr>
        <w:t xml:space="preserve"> with his list of expansion lesson learned.</w:t>
      </w:r>
    </w:p>
    <w:p w:rsidR="002E60C3" w:rsidRDefault="002E60C3" w:rsidP="002E60C3">
      <w:pPr>
        <w:pStyle w:val="NormalWeb"/>
        <w:rPr>
          <w:rFonts w:ascii="Arial" w:hAnsi="Arial" w:cs="Arial"/>
          <w:color w:val="222222"/>
          <w:sz w:val="20"/>
          <w:szCs w:val="20"/>
        </w:rPr>
      </w:pPr>
      <w:r>
        <w:rPr>
          <w:rFonts w:ascii="Calibri" w:hAnsi="Calibri" w:cs="Calibri"/>
          <w:color w:val="222222"/>
          <w:sz w:val="22"/>
          <w:szCs w:val="22"/>
        </w:rPr>
        <w:lastRenderedPageBreak/>
        <w:t>Best Regards,</w:t>
      </w:r>
    </w:p>
    <w:p w:rsidR="002E60C3" w:rsidRDefault="002E60C3" w:rsidP="002E60C3">
      <w:pPr>
        <w:pStyle w:val="NormalWeb"/>
        <w:rPr>
          <w:rFonts w:ascii="Arial" w:hAnsi="Arial" w:cs="Arial"/>
          <w:color w:val="222222"/>
          <w:sz w:val="20"/>
          <w:szCs w:val="20"/>
        </w:rPr>
      </w:pPr>
      <w:r>
        <w:rPr>
          <w:rFonts w:ascii="Calibri" w:hAnsi="Calibri" w:cs="Calibri"/>
          <w:color w:val="222222"/>
          <w:sz w:val="22"/>
          <w:szCs w:val="22"/>
        </w:rPr>
        <w:t>Kevin Farrell</w:t>
      </w:r>
    </w:p>
    <w:p w:rsidR="002E60C3" w:rsidRDefault="002E60C3" w:rsidP="002E60C3">
      <w:pPr>
        <w:pStyle w:val="NormalWeb"/>
        <w:rPr>
          <w:rFonts w:ascii="Arial" w:hAnsi="Arial" w:cs="Arial"/>
          <w:color w:val="222222"/>
          <w:sz w:val="20"/>
          <w:szCs w:val="20"/>
        </w:rPr>
      </w:pPr>
      <w:hyperlink r:id="rId5" w:tgtFrame="_blank" w:history="1">
        <w:r>
          <w:rPr>
            <w:rStyle w:val="Hyperlink"/>
            <w:rFonts w:ascii="Calibri" w:hAnsi="Calibri" w:cs="Calibri"/>
            <w:color w:val="1155CC"/>
            <w:sz w:val="22"/>
            <w:szCs w:val="22"/>
          </w:rPr>
          <w:t>kevinbfarrell@comcast.net</w:t>
        </w:r>
      </w:hyperlink>
    </w:p>
    <w:p w:rsidR="002E60C3" w:rsidRDefault="002E60C3" w:rsidP="002E60C3">
      <w:pPr>
        <w:pStyle w:val="NormalWeb"/>
        <w:rPr>
          <w:rFonts w:ascii="Arial" w:hAnsi="Arial" w:cs="Arial"/>
          <w:color w:val="222222"/>
          <w:sz w:val="20"/>
          <w:szCs w:val="20"/>
        </w:rPr>
      </w:pPr>
      <w:r>
        <w:rPr>
          <w:rFonts w:ascii="Calibri" w:hAnsi="Calibri" w:cs="Calibri"/>
          <w:color w:val="222222"/>
          <w:sz w:val="22"/>
          <w:szCs w:val="22"/>
        </w:rPr>
        <w:t>From: James Hoops [mailto</w:t>
      </w:r>
      <w:proofErr w:type="gramStart"/>
      <w:r>
        <w:rPr>
          <w:rFonts w:ascii="Calibri" w:hAnsi="Calibri" w:cs="Calibri"/>
          <w:color w:val="222222"/>
          <w:sz w:val="22"/>
          <w:szCs w:val="22"/>
        </w:rPr>
        <w:t>:</w:t>
      </w:r>
      <w:proofErr w:type="gramEnd"/>
      <w:r>
        <w:rPr>
          <w:rFonts w:ascii="Calibri" w:hAnsi="Calibri" w:cs="Calibri"/>
          <w:color w:val="222222"/>
          <w:sz w:val="22"/>
          <w:szCs w:val="22"/>
        </w:rPr>
        <w:fldChar w:fldCharType="begin"/>
      </w:r>
      <w:r>
        <w:rPr>
          <w:rFonts w:ascii="Calibri" w:hAnsi="Calibri" w:cs="Calibri"/>
          <w:color w:val="222222"/>
          <w:sz w:val="22"/>
          <w:szCs w:val="22"/>
        </w:rPr>
        <w:instrText xml:space="preserve"> HYPERLINK "mailto:jshoops@me.com" \t "_blank" </w:instrText>
      </w:r>
      <w:r>
        <w:rPr>
          <w:rFonts w:ascii="Calibri" w:hAnsi="Calibri" w:cs="Calibri"/>
          <w:color w:val="222222"/>
          <w:sz w:val="22"/>
          <w:szCs w:val="22"/>
        </w:rPr>
        <w:fldChar w:fldCharType="separate"/>
      </w:r>
      <w:r>
        <w:rPr>
          <w:rStyle w:val="Hyperlink"/>
          <w:rFonts w:ascii="Calibri" w:hAnsi="Calibri" w:cs="Calibri"/>
          <w:color w:val="1155CC"/>
          <w:sz w:val="22"/>
          <w:szCs w:val="22"/>
        </w:rPr>
        <w:t>jshoops@me.com</w:t>
      </w:r>
      <w:r>
        <w:rPr>
          <w:rFonts w:ascii="Calibri" w:hAnsi="Calibri" w:cs="Calibri"/>
          <w:color w:val="222222"/>
          <w:sz w:val="22"/>
          <w:szCs w:val="22"/>
        </w:rPr>
        <w:fldChar w:fldCharType="end"/>
      </w:r>
      <w:r>
        <w:rPr>
          <w:rFonts w:ascii="Calibri" w:hAnsi="Calibri" w:cs="Calibri"/>
          <w:color w:val="222222"/>
          <w:sz w:val="22"/>
          <w:szCs w:val="22"/>
        </w:rPr>
        <w:t>]</w:t>
      </w:r>
      <w:r>
        <w:rPr>
          <w:rStyle w:val="apple-converted-space"/>
          <w:rFonts w:ascii="Calibri" w:hAnsi="Calibri" w:cs="Calibri"/>
          <w:color w:val="222222"/>
          <w:sz w:val="22"/>
          <w:szCs w:val="22"/>
        </w:rPr>
        <w:t> </w:t>
      </w:r>
      <w:r>
        <w:rPr>
          <w:rFonts w:ascii="Calibri" w:hAnsi="Calibri" w:cs="Calibri"/>
          <w:color w:val="222222"/>
          <w:sz w:val="22"/>
          <w:szCs w:val="22"/>
        </w:rPr>
        <w:br/>
        <w:t>Sent: Saturday, May 19, 2012 5:09 PM</w:t>
      </w:r>
      <w:r>
        <w:rPr>
          <w:rFonts w:ascii="Calibri" w:hAnsi="Calibri" w:cs="Calibri"/>
          <w:color w:val="222222"/>
          <w:sz w:val="22"/>
          <w:szCs w:val="22"/>
        </w:rPr>
        <w:br/>
        <w:t>To: Kevin Farrell</w:t>
      </w:r>
      <w:r>
        <w:rPr>
          <w:rFonts w:ascii="Calibri" w:hAnsi="Calibri" w:cs="Calibri"/>
          <w:color w:val="222222"/>
          <w:sz w:val="22"/>
          <w:szCs w:val="22"/>
        </w:rPr>
        <w:br/>
        <w:t>Subject: Re: edit of the agenda</w:t>
      </w:r>
    </w:p>
    <w:p w:rsidR="002E60C3" w:rsidRDefault="002E60C3" w:rsidP="002E60C3">
      <w:pPr>
        <w:pStyle w:val="NormalWeb"/>
        <w:rPr>
          <w:rFonts w:ascii="Arial" w:hAnsi="Arial" w:cs="Arial"/>
          <w:color w:val="222222"/>
          <w:sz w:val="20"/>
          <w:szCs w:val="20"/>
        </w:rPr>
      </w:pPr>
      <w:r>
        <w:rPr>
          <w:rFonts w:ascii="Calibri" w:hAnsi="Calibri" w:cs="Calibri"/>
          <w:color w:val="222222"/>
          <w:sz w:val="22"/>
          <w:szCs w:val="22"/>
        </w:rPr>
        <w:t>Kevin</w:t>
      </w:r>
    </w:p>
    <w:p w:rsidR="002E60C3" w:rsidRDefault="002E60C3" w:rsidP="002E60C3">
      <w:pPr>
        <w:pStyle w:val="NormalWeb"/>
        <w:rPr>
          <w:rFonts w:ascii="Arial" w:hAnsi="Arial" w:cs="Arial"/>
          <w:color w:val="222222"/>
          <w:sz w:val="20"/>
          <w:szCs w:val="20"/>
        </w:rPr>
      </w:pPr>
      <w:r>
        <w:rPr>
          <w:rFonts w:ascii="Calibri" w:hAnsi="Calibri" w:cs="Calibri"/>
          <w:color w:val="222222"/>
          <w:sz w:val="22"/>
          <w:szCs w:val="22"/>
        </w:rPr>
        <w:t>While I never explicitly put into the minutes a motion to expand RYLA, I intended to have a motion made to expand and approve it in the last part of the meeting. Yes in the discussion there will need to be a request for some expenses to be considered.</w:t>
      </w:r>
    </w:p>
    <w:p w:rsidR="002E60C3" w:rsidRDefault="002E60C3" w:rsidP="002E60C3">
      <w:pPr>
        <w:pStyle w:val="NormalWeb"/>
        <w:rPr>
          <w:rFonts w:ascii="Arial" w:hAnsi="Arial" w:cs="Arial"/>
          <w:color w:val="222222"/>
          <w:sz w:val="20"/>
          <w:szCs w:val="20"/>
        </w:rPr>
      </w:pPr>
      <w:r>
        <w:rPr>
          <w:rFonts w:ascii="Calibri" w:hAnsi="Calibri" w:cs="Calibri"/>
          <w:color w:val="222222"/>
          <w:sz w:val="22"/>
          <w:szCs w:val="22"/>
        </w:rPr>
        <w:t xml:space="preserve">If you get a chance today make a brief statement to be sent to the members of the </w:t>
      </w:r>
      <w:proofErr w:type="gramStart"/>
      <w:r>
        <w:rPr>
          <w:rFonts w:ascii="Calibri" w:hAnsi="Calibri" w:cs="Calibri"/>
          <w:color w:val="222222"/>
          <w:sz w:val="22"/>
          <w:szCs w:val="22"/>
        </w:rPr>
        <w:t>board, that</w:t>
      </w:r>
      <w:proofErr w:type="gramEnd"/>
      <w:r>
        <w:rPr>
          <w:rFonts w:ascii="Calibri" w:hAnsi="Calibri" w:cs="Calibri"/>
          <w:color w:val="222222"/>
          <w:sz w:val="22"/>
          <w:szCs w:val="22"/>
        </w:rPr>
        <w:t xml:space="preserve"> would be nice, but not required. We have talked about the concept through emails with t</w:t>
      </w:r>
      <w:r>
        <w:rPr>
          <w:rFonts w:ascii="Calibri" w:hAnsi="Calibri" w:cs="Calibri"/>
          <w:color w:val="222222"/>
          <w:sz w:val="22"/>
          <w:szCs w:val="22"/>
        </w:rPr>
        <w:t>he board. It is not a secret tha</w:t>
      </w:r>
      <w:r>
        <w:rPr>
          <w:rFonts w:ascii="Calibri" w:hAnsi="Calibri" w:cs="Calibri"/>
          <w:color w:val="222222"/>
          <w:sz w:val="22"/>
          <w:szCs w:val="22"/>
        </w:rPr>
        <w:t>t we are considering the possibility of expanding RYLA.</w:t>
      </w:r>
    </w:p>
    <w:p w:rsidR="002E60C3" w:rsidRDefault="002E60C3" w:rsidP="002E60C3">
      <w:pPr>
        <w:pStyle w:val="NormalWeb"/>
        <w:rPr>
          <w:rFonts w:ascii="Arial" w:hAnsi="Arial" w:cs="Arial"/>
          <w:color w:val="222222"/>
          <w:sz w:val="20"/>
          <w:szCs w:val="20"/>
        </w:rPr>
      </w:pPr>
      <w:r>
        <w:rPr>
          <w:rFonts w:ascii="Calibri" w:hAnsi="Calibri" w:cs="Calibri"/>
          <w:color w:val="222222"/>
          <w:sz w:val="22"/>
          <w:szCs w:val="22"/>
        </w:rPr>
        <w:t>Thanks</w:t>
      </w:r>
    </w:p>
    <w:p w:rsidR="002E60C3" w:rsidRDefault="002E60C3" w:rsidP="002E60C3">
      <w:pPr>
        <w:pStyle w:val="NormalWeb"/>
        <w:rPr>
          <w:rFonts w:ascii="Arial" w:hAnsi="Arial" w:cs="Arial"/>
          <w:color w:val="222222"/>
          <w:sz w:val="20"/>
          <w:szCs w:val="20"/>
        </w:rPr>
      </w:pPr>
      <w:proofErr w:type="spellStart"/>
      <w:proofErr w:type="gramStart"/>
      <w:r>
        <w:rPr>
          <w:rFonts w:ascii="Calibri" w:hAnsi="Calibri" w:cs="Calibri"/>
          <w:color w:val="222222"/>
          <w:sz w:val="22"/>
          <w:szCs w:val="22"/>
        </w:rPr>
        <w:t>jim</w:t>
      </w:r>
      <w:proofErr w:type="spellEnd"/>
      <w:proofErr w:type="gramEnd"/>
    </w:p>
    <w:p w:rsidR="002E60C3" w:rsidRDefault="002E60C3" w:rsidP="002E60C3">
      <w:pPr>
        <w:pStyle w:val="NormalWeb"/>
        <w:rPr>
          <w:rFonts w:ascii="Arial" w:hAnsi="Arial" w:cs="Arial"/>
          <w:color w:val="222222"/>
          <w:sz w:val="20"/>
          <w:szCs w:val="20"/>
        </w:rPr>
      </w:pPr>
    </w:p>
    <w:p w:rsidR="002E60C3" w:rsidRDefault="002E60C3" w:rsidP="002E60C3">
      <w:pPr>
        <w:pStyle w:val="NormalWeb"/>
        <w:rPr>
          <w:rFonts w:ascii="Arial" w:hAnsi="Arial" w:cs="Arial"/>
          <w:color w:val="222222"/>
          <w:sz w:val="20"/>
          <w:szCs w:val="20"/>
        </w:rPr>
      </w:pPr>
      <w:r>
        <w:rPr>
          <w:rFonts w:ascii="Calibri" w:hAnsi="Calibri" w:cs="Calibri"/>
          <w:color w:val="222222"/>
          <w:sz w:val="22"/>
          <w:szCs w:val="22"/>
        </w:rPr>
        <w:t>On May 19, 2012, at 4:45 PM, Kevin Farrell wrote:</w:t>
      </w:r>
    </w:p>
    <w:p w:rsidR="002E60C3" w:rsidRDefault="002E60C3" w:rsidP="002E60C3">
      <w:pPr>
        <w:pStyle w:val="NormalWeb"/>
        <w:rPr>
          <w:rFonts w:ascii="Arial" w:hAnsi="Arial" w:cs="Arial"/>
          <w:color w:val="222222"/>
          <w:sz w:val="20"/>
          <w:szCs w:val="20"/>
        </w:rPr>
      </w:pPr>
      <w:r>
        <w:rPr>
          <w:rFonts w:ascii="Calibri" w:hAnsi="Calibri" w:cs="Calibri"/>
          <w:color w:val="222222"/>
          <w:sz w:val="22"/>
          <w:szCs w:val="22"/>
        </w:rPr>
        <w:t xml:space="preserve"> Agenda looks fine.  Two questions:</w:t>
      </w:r>
    </w:p>
    <w:p w:rsidR="002E60C3" w:rsidRDefault="002E60C3" w:rsidP="002E60C3">
      <w:pPr>
        <w:pStyle w:val="NormalWeb"/>
        <w:rPr>
          <w:rFonts w:ascii="Arial" w:hAnsi="Arial" w:cs="Arial"/>
          <w:color w:val="222222"/>
          <w:sz w:val="20"/>
          <w:szCs w:val="20"/>
        </w:rPr>
      </w:pPr>
      <w:r>
        <w:rPr>
          <w:rFonts w:ascii="Calibri" w:hAnsi="Calibri" w:cs="Calibri"/>
          <w:color w:val="222222"/>
          <w:sz w:val="22"/>
          <w:szCs w:val="22"/>
        </w:rPr>
        <w:t>         1.  Do you want something more, in writing, regarding the Expansion of RYLA or is it mostly for board discussion?</w:t>
      </w:r>
    </w:p>
    <w:p w:rsidR="002E60C3" w:rsidRDefault="002E60C3" w:rsidP="002E60C3">
      <w:pPr>
        <w:pStyle w:val="NormalWeb"/>
        <w:rPr>
          <w:rFonts w:ascii="Arial" w:hAnsi="Arial" w:cs="Arial"/>
          <w:color w:val="222222"/>
          <w:sz w:val="20"/>
          <w:szCs w:val="20"/>
        </w:rPr>
      </w:pPr>
      <w:r>
        <w:rPr>
          <w:rFonts w:ascii="Calibri" w:hAnsi="Calibri" w:cs="Calibri"/>
          <w:color w:val="222222"/>
          <w:sz w:val="22"/>
          <w:szCs w:val="22"/>
        </w:rPr>
        <w:t>2.  Could the board formally approve the expansion of RYLA since</w:t>
      </w:r>
      <w:r>
        <w:rPr>
          <w:rFonts w:ascii="Arial" w:hAnsi="Arial" w:cs="Arial"/>
          <w:color w:val="222222"/>
          <w:sz w:val="20"/>
          <w:szCs w:val="20"/>
        </w:rPr>
        <w:t xml:space="preserve"> </w:t>
      </w:r>
      <w:r>
        <w:rPr>
          <w:rFonts w:ascii="Calibri" w:hAnsi="Calibri" w:cs="Calibri"/>
          <w:color w:val="222222"/>
          <w:sz w:val="22"/>
          <w:szCs w:val="22"/>
        </w:rPr>
        <w:t>there will be expe</w:t>
      </w:r>
      <w:r>
        <w:rPr>
          <w:rFonts w:ascii="Calibri" w:hAnsi="Calibri" w:cs="Calibri"/>
          <w:color w:val="222222"/>
          <w:sz w:val="22"/>
          <w:szCs w:val="22"/>
        </w:rPr>
        <w:t xml:space="preserve">nditure of funds </w:t>
      </w:r>
      <w:proofErr w:type="gramStart"/>
      <w:r>
        <w:rPr>
          <w:rFonts w:ascii="Calibri" w:hAnsi="Calibri" w:cs="Calibri"/>
          <w:color w:val="222222"/>
          <w:sz w:val="22"/>
          <w:szCs w:val="22"/>
        </w:rPr>
        <w:t xml:space="preserve">going </w:t>
      </w:r>
      <w:r>
        <w:rPr>
          <w:rFonts w:ascii="Calibri" w:hAnsi="Calibri" w:cs="Calibri"/>
          <w:color w:val="222222"/>
          <w:sz w:val="22"/>
          <w:szCs w:val="22"/>
        </w:rPr>
        <w:t xml:space="preserve"> forward</w:t>
      </w:r>
      <w:proofErr w:type="gramEnd"/>
      <w:r>
        <w:rPr>
          <w:rFonts w:ascii="Calibri" w:hAnsi="Calibri" w:cs="Calibri"/>
          <w:color w:val="222222"/>
          <w:sz w:val="22"/>
          <w:szCs w:val="22"/>
        </w:rPr>
        <w:t xml:space="preserve"> and specifically</w:t>
      </w:r>
      <w:r>
        <w:rPr>
          <w:rFonts w:ascii="Arial" w:hAnsi="Arial" w:cs="Arial"/>
          <w:color w:val="222222"/>
          <w:sz w:val="20"/>
          <w:szCs w:val="20"/>
        </w:rPr>
        <w:t xml:space="preserve"> </w:t>
      </w:r>
      <w:r>
        <w:rPr>
          <w:rFonts w:ascii="Calibri" w:hAnsi="Calibri" w:cs="Calibri"/>
          <w:color w:val="222222"/>
          <w:sz w:val="22"/>
          <w:szCs w:val="22"/>
        </w:rPr>
        <w:t>approve the expenditures?</w:t>
      </w:r>
    </w:p>
    <w:p w:rsidR="002E60C3" w:rsidRDefault="002E60C3" w:rsidP="002E60C3">
      <w:pPr>
        <w:pStyle w:val="NormalWeb"/>
        <w:rPr>
          <w:rFonts w:ascii="Arial" w:hAnsi="Arial" w:cs="Arial"/>
          <w:color w:val="222222"/>
          <w:sz w:val="20"/>
          <w:szCs w:val="20"/>
        </w:rPr>
      </w:pPr>
      <w:r>
        <w:rPr>
          <w:rFonts w:ascii="Calibri" w:hAnsi="Calibri" w:cs="Calibri"/>
          <w:color w:val="222222"/>
          <w:sz w:val="22"/>
          <w:szCs w:val="22"/>
        </w:rPr>
        <w:t xml:space="preserve"> Thanks, Kevin</w:t>
      </w:r>
    </w:p>
    <w:sectPr w:rsidR="002E60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0C3"/>
    <w:rsid w:val="002E60C3"/>
    <w:rsid w:val="00707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60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E60C3"/>
  </w:style>
  <w:style w:type="character" w:styleId="Hyperlink">
    <w:name w:val="Hyperlink"/>
    <w:basedOn w:val="DefaultParagraphFont"/>
    <w:uiPriority w:val="99"/>
    <w:semiHidden/>
    <w:unhideWhenUsed/>
    <w:rsid w:val="002E60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60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E60C3"/>
  </w:style>
  <w:style w:type="character" w:styleId="Hyperlink">
    <w:name w:val="Hyperlink"/>
    <w:basedOn w:val="DefaultParagraphFont"/>
    <w:uiPriority w:val="99"/>
    <w:semiHidden/>
    <w:unhideWhenUsed/>
    <w:rsid w:val="002E60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73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evinbfarrell@comcast.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439</Words>
  <Characters>2505</Characters>
  <Application>Microsoft Office Word</Application>
  <DocSecurity>0</DocSecurity>
  <Lines>20</Lines>
  <Paragraphs>5</Paragraphs>
  <ScaleCrop>false</ScaleCrop>
  <Company>HP</Company>
  <LinksUpToDate>false</LinksUpToDate>
  <CharactersWithSpaces>2939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 User</dc:creator>
  <cp:lastModifiedBy>JA User</cp:lastModifiedBy>
  <cp:revision>1</cp:revision>
  <dcterms:created xsi:type="dcterms:W3CDTF">2012-05-22T21:54:00Z</dcterms:created>
  <dcterms:modified xsi:type="dcterms:W3CDTF">2012-05-22T21:56:00Z</dcterms:modified>
</cp:coreProperties>
</file>