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993" w:rsidRPr="00DE6790" w:rsidRDefault="000B16CC" w:rsidP="000B16CC">
      <w:pPr>
        <w:jc w:val="center"/>
        <w:rPr>
          <w:b/>
          <w:u w:val="single"/>
        </w:rPr>
      </w:pPr>
      <w:r w:rsidRPr="00DE6790">
        <w:rPr>
          <w:b/>
          <w:u w:val="single"/>
        </w:rPr>
        <w:t>Report to the RMRYLA BOD</w:t>
      </w:r>
    </w:p>
    <w:p w:rsidR="00DE6790" w:rsidRPr="00DE6790" w:rsidRDefault="00DE6790">
      <w:pPr>
        <w:rPr>
          <w:b/>
          <w:u w:val="single"/>
        </w:rPr>
      </w:pPr>
    </w:p>
    <w:p w:rsidR="000B16CC" w:rsidRDefault="00DE6790">
      <w:r>
        <w:t>Re:</w:t>
      </w:r>
      <w:r>
        <w:tab/>
        <w:t>Camp II YRYLA 2012</w:t>
      </w:r>
    </w:p>
    <w:p w:rsidR="00DE6790" w:rsidRDefault="00DE6790" w:rsidP="00DE6790"/>
    <w:p w:rsidR="000B16CC" w:rsidRDefault="000B16CC" w:rsidP="00DE6790">
      <w:r>
        <w:t>From:</w:t>
      </w:r>
      <w:r>
        <w:tab/>
        <w:t>June Boon – Chair Camp II</w:t>
      </w:r>
    </w:p>
    <w:p w:rsidR="000B16CC" w:rsidRDefault="000B16CC" w:rsidP="000B16CC"/>
    <w:p w:rsidR="000B16CC" w:rsidRDefault="000B16CC" w:rsidP="000B16CC">
      <w:r>
        <w:t>Date:</w:t>
      </w:r>
      <w:r>
        <w:tab/>
        <w:t>9/</w:t>
      </w:r>
      <w:r w:rsidR="00DE6790">
        <w:t>9</w:t>
      </w:r>
      <w:r>
        <w:t>/12</w:t>
      </w:r>
    </w:p>
    <w:p w:rsidR="000B16CC" w:rsidRDefault="000B16CC" w:rsidP="000B16CC"/>
    <w:p w:rsidR="000B16CC" w:rsidRDefault="000B16CC" w:rsidP="000B16CC">
      <w:r>
        <w:t>Camp II finished on Aug 3</w:t>
      </w:r>
      <w:r w:rsidRPr="000B16CC">
        <w:rPr>
          <w:vertAlign w:val="superscript"/>
        </w:rPr>
        <w:t>rd</w:t>
      </w:r>
      <w:r>
        <w:t xml:space="preserve">.  Stan and Miguel held a parents’ presentation about what their child experienced </w:t>
      </w:r>
      <w:r w:rsidR="00DE6790">
        <w:t xml:space="preserve">during the week </w:t>
      </w:r>
      <w:r>
        <w:t>while the teams were spending their last time together before the slide show.  This was well received.  We followed Camp I’s lead and had the teams organize themselves outside Allison.  Parents t</w:t>
      </w:r>
      <w:r w:rsidR="00DE6790">
        <w:t>hen p</w:t>
      </w:r>
      <w:r>
        <w:t>icked up their child and could meet bo</w:t>
      </w:r>
      <w:r w:rsidR="00DE6790">
        <w:t xml:space="preserve">th the </w:t>
      </w:r>
      <w:r>
        <w:t xml:space="preserve">JC and SC of each team.  Stan and Miguel spent a few minutes answering questions while teams organized themselves.  Many questions were </w:t>
      </w:r>
      <w:r w:rsidR="00DE6790">
        <w:t xml:space="preserve">asked and </w:t>
      </w:r>
      <w:r>
        <w:t xml:space="preserve">answered regarding involvement with Rotary for both their child and for themselves.  </w:t>
      </w:r>
      <w:r w:rsidR="00A50712">
        <w:t>Stan and Miguel</w:t>
      </w:r>
      <w:r w:rsidR="00B73455">
        <w:t xml:space="preserve"> did an excellent job as head JC’s throughout the week and should be applauded.  All the JCs at this camp did their very best to accomplish our leadership</w:t>
      </w:r>
      <w:r w:rsidR="00A50712">
        <w:t xml:space="preserve"> goals and to meet my and Stan</w:t>
      </w:r>
      <w:r w:rsidR="00B73455">
        <w:t xml:space="preserve"> and Miguel’s expectations, and I am sincerely thankful to all of them.</w:t>
      </w:r>
    </w:p>
    <w:p w:rsidR="000B16CC" w:rsidRDefault="000B16CC" w:rsidP="000B16CC"/>
    <w:p w:rsidR="000B16CC" w:rsidRDefault="009C7057" w:rsidP="000B16CC">
      <w:r>
        <w:t>Attached</w:t>
      </w:r>
      <w:r w:rsidR="000B16CC">
        <w:t xml:space="preserve"> you will find statistical results from the pre and post </w:t>
      </w:r>
      <w:r w:rsidR="00A50712">
        <w:t xml:space="preserve">self </w:t>
      </w:r>
      <w:r w:rsidR="000B16CC">
        <w:t xml:space="preserve">evaluations.  Statistically the </w:t>
      </w:r>
      <w:r w:rsidR="00382DCE">
        <w:t xml:space="preserve">camp as a whole improved between pre and post scores.  </w:t>
      </w:r>
      <w:r w:rsidR="00A50712">
        <w:t>Almost all individual c</w:t>
      </w:r>
      <w:r w:rsidR="000B16CC">
        <w:t xml:space="preserve">onferees </w:t>
      </w:r>
      <w:r w:rsidR="00382DCE">
        <w:t xml:space="preserve">also statistically improved </w:t>
      </w:r>
      <w:r w:rsidR="00A50712">
        <w:t>w</w:t>
      </w:r>
      <w:r w:rsidR="00382DCE">
        <w:t xml:space="preserve">hen each question was evaluated by itself.  </w:t>
      </w:r>
      <w:r w:rsidR="000B16CC">
        <w:t>Statistically each team as a whole also improved.  This is important to know since just showing a percentage increase may not reflect statistically</w:t>
      </w:r>
      <w:r w:rsidR="00DE6790">
        <w:t xml:space="preserve"> significant change</w:t>
      </w:r>
      <w:r w:rsidR="000B16CC">
        <w:t>s</w:t>
      </w:r>
      <w:r w:rsidR="00A50712">
        <w:t xml:space="preserve">.  Paired T tests take </w:t>
      </w:r>
      <w:r w:rsidR="00DE6790">
        <w:t xml:space="preserve">group means and standard </w:t>
      </w:r>
      <w:r w:rsidR="00A50712">
        <w:t xml:space="preserve">deviations </w:t>
      </w:r>
      <w:r w:rsidR="00382DCE">
        <w:t>into consideration</w:t>
      </w:r>
      <w:r w:rsidR="00DE6790">
        <w:t>.  It would be interesting to poll these conferees again in 6 months to see if these gains in leadership qua</w:t>
      </w:r>
      <w:r w:rsidR="00B73455">
        <w:t xml:space="preserve">lities and character traits </w:t>
      </w:r>
      <w:r w:rsidR="00DE6790">
        <w:t>are maintained.  Based upon at least one past YRYLA gathering held about 4 – 6 months after YRYLA camp</w:t>
      </w:r>
      <w:r w:rsidR="00A50712">
        <w:t>,</w:t>
      </w:r>
      <w:r w:rsidR="00DE6790">
        <w:t xml:space="preserve"> these numbers slide</w:t>
      </w:r>
      <w:r w:rsidR="00A50712">
        <w:t xml:space="preserve"> back</w:t>
      </w:r>
      <w:r w:rsidR="00DE6790">
        <w:t xml:space="preserve"> somewhat but not to pre camp levels.  </w:t>
      </w:r>
    </w:p>
    <w:p w:rsidR="00A50712" w:rsidRDefault="00A50712" w:rsidP="000B16CC"/>
    <w:p w:rsidR="00A50712" w:rsidRDefault="00A50712" w:rsidP="000B16CC">
      <w:r>
        <w:t xml:space="preserve">Data from pre and post evaluations are shown at the end of this document and the excel file is </w:t>
      </w:r>
      <w:r w:rsidR="009C7057">
        <w:t>attached</w:t>
      </w:r>
      <w:r>
        <w:t>.</w:t>
      </w:r>
    </w:p>
    <w:p w:rsidR="007F748B" w:rsidRDefault="007F748B" w:rsidP="000B16CC"/>
    <w:p w:rsidR="007F748B" w:rsidRDefault="007F748B" w:rsidP="000B16CC">
      <w:r>
        <w:t>There were quite a few great comments on the post evaluations that could be used for marketing purposes.  Dave Boon will bring them to the board meeting.</w:t>
      </w:r>
    </w:p>
    <w:p w:rsidR="00DE6790" w:rsidRDefault="00DE6790" w:rsidP="000B16CC"/>
    <w:p w:rsidR="00DE6790" w:rsidRDefault="00DE6790" w:rsidP="000B16CC">
      <w:r>
        <w:t xml:space="preserve">You will also find </w:t>
      </w:r>
      <w:r w:rsidR="009C7057">
        <w:t>attached</w:t>
      </w:r>
      <w:r>
        <w:t xml:space="preserve"> debrief comments from </w:t>
      </w:r>
      <w:r w:rsidR="007F748B">
        <w:t>JCs and SCs</w:t>
      </w:r>
      <w:r>
        <w:t xml:space="preserve"> that sent them to me, some of who were not present at the Aug 11 debrief session.  </w:t>
      </w:r>
    </w:p>
    <w:p w:rsidR="00382DCE" w:rsidRDefault="00382DCE" w:rsidP="000B16CC"/>
    <w:p w:rsidR="00382DCE" w:rsidRDefault="00382DCE" w:rsidP="000B16CC"/>
    <w:p w:rsidR="007F748B" w:rsidRDefault="007F748B" w:rsidP="00382DCE">
      <w:pPr>
        <w:spacing w:line="360" w:lineRule="auto"/>
        <w:rPr>
          <w:rFonts w:asciiTheme="majorHAnsi" w:hAnsiTheme="majorHAnsi"/>
          <w:b/>
          <w:sz w:val="22"/>
          <w:szCs w:val="22"/>
        </w:rPr>
      </w:pPr>
    </w:p>
    <w:p w:rsidR="007F748B" w:rsidRDefault="007F748B" w:rsidP="00382DCE">
      <w:pPr>
        <w:spacing w:line="360" w:lineRule="auto"/>
        <w:rPr>
          <w:rFonts w:asciiTheme="majorHAnsi" w:hAnsiTheme="majorHAnsi"/>
          <w:b/>
          <w:sz w:val="22"/>
          <w:szCs w:val="22"/>
        </w:rPr>
      </w:pPr>
    </w:p>
    <w:p w:rsidR="007F748B" w:rsidRDefault="007F748B" w:rsidP="00382DCE">
      <w:pPr>
        <w:spacing w:line="360" w:lineRule="auto"/>
        <w:rPr>
          <w:rFonts w:asciiTheme="majorHAnsi" w:hAnsiTheme="majorHAnsi"/>
          <w:b/>
          <w:sz w:val="22"/>
          <w:szCs w:val="22"/>
        </w:rPr>
      </w:pPr>
      <w:bookmarkStart w:id="0" w:name="_GoBack"/>
      <w:bookmarkEnd w:id="0"/>
    </w:p>
    <w:sectPr w:rsidR="007F748B" w:rsidSect="009D5E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07866"/>
    <w:multiLevelType w:val="hybridMultilevel"/>
    <w:tmpl w:val="6B98126A"/>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F7CF9"/>
    <w:multiLevelType w:val="hybridMultilevel"/>
    <w:tmpl w:val="679654D2"/>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302CE"/>
    <w:multiLevelType w:val="hybridMultilevel"/>
    <w:tmpl w:val="78746AA2"/>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B5DFF"/>
    <w:multiLevelType w:val="hybridMultilevel"/>
    <w:tmpl w:val="9D262E2C"/>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470F7"/>
    <w:multiLevelType w:val="hybridMultilevel"/>
    <w:tmpl w:val="2072F804"/>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144DA"/>
    <w:multiLevelType w:val="hybridMultilevel"/>
    <w:tmpl w:val="2E42E212"/>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2665D"/>
    <w:multiLevelType w:val="hybridMultilevel"/>
    <w:tmpl w:val="9992E404"/>
    <w:lvl w:ilvl="0" w:tplc="D75EE544">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B865B4"/>
    <w:multiLevelType w:val="hybridMultilevel"/>
    <w:tmpl w:val="03BCA03E"/>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F7510C"/>
    <w:multiLevelType w:val="hybridMultilevel"/>
    <w:tmpl w:val="F41ED018"/>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113ED"/>
    <w:multiLevelType w:val="hybridMultilevel"/>
    <w:tmpl w:val="57B2D0B4"/>
    <w:lvl w:ilvl="0" w:tplc="D75EE544">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6463C7"/>
    <w:multiLevelType w:val="hybridMultilevel"/>
    <w:tmpl w:val="37A8AA66"/>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EA6732"/>
    <w:multiLevelType w:val="hybridMultilevel"/>
    <w:tmpl w:val="50181226"/>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E6416D"/>
    <w:multiLevelType w:val="hybridMultilevel"/>
    <w:tmpl w:val="6EA62F3E"/>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F11D20"/>
    <w:multiLevelType w:val="hybridMultilevel"/>
    <w:tmpl w:val="36305996"/>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F53535"/>
    <w:multiLevelType w:val="hybridMultilevel"/>
    <w:tmpl w:val="726C32A4"/>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D816B5"/>
    <w:multiLevelType w:val="hybridMultilevel"/>
    <w:tmpl w:val="AE488326"/>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F72C6"/>
    <w:multiLevelType w:val="hybridMultilevel"/>
    <w:tmpl w:val="CF9C2574"/>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E07BD2"/>
    <w:multiLevelType w:val="hybridMultilevel"/>
    <w:tmpl w:val="1A42CC88"/>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F470EC"/>
    <w:multiLevelType w:val="hybridMultilevel"/>
    <w:tmpl w:val="0B5E93A8"/>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25AA2"/>
    <w:multiLevelType w:val="hybridMultilevel"/>
    <w:tmpl w:val="A4A60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201E32"/>
    <w:multiLevelType w:val="hybridMultilevel"/>
    <w:tmpl w:val="4950EB12"/>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26DC5"/>
    <w:multiLevelType w:val="hybridMultilevel"/>
    <w:tmpl w:val="E7CE7064"/>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F902F4"/>
    <w:multiLevelType w:val="hybridMultilevel"/>
    <w:tmpl w:val="F2E85A4E"/>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DE3709"/>
    <w:multiLevelType w:val="hybridMultilevel"/>
    <w:tmpl w:val="0D362628"/>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E56F64"/>
    <w:multiLevelType w:val="hybridMultilevel"/>
    <w:tmpl w:val="85C44A5A"/>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153767"/>
    <w:multiLevelType w:val="hybridMultilevel"/>
    <w:tmpl w:val="782238E6"/>
    <w:lvl w:ilvl="0" w:tplc="D75EE54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5"/>
  </w:num>
  <w:num w:numId="4">
    <w:abstractNumId w:val="24"/>
  </w:num>
  <w:num w:numId="5">
    <w:abstractNumId w:val="10"/>
  </w:num>
  <w:num w:numId="6">
    <w:abstractNumId w:val="22"/>
  </w:num>
  <w:num w:numId="7">
    <w:abstractNumId w:val="0"/>
  </w:num>
  <w:num w:numId="8">
    <w:abstractNumId w:val="15"/>
  </w:num>
  <w:num w:numId="9">
    <w:abstractNumId w:val="4"/>
  </w:num>
  <w:num w:numId="10">
    <w:abstractNumId w:val="8"/>
  </w:num>
  <w:num w:numId="11">
    <w:abstractNumId w:val="2"/>
  </w:num>
  <w:num w:numId="12">
    <w:abstractNumId w:val="21"/>
  </w:num>
  <w:num w:numId="13">
    <w:abstractNumId w:val="5"/>
  </w:num>
  <w:num w:numId="14">
    <w:abstractNumId w:val="7"/>
  </w:num>
  <w:num w:numId="15">
    <w:abstractNumId w:val="16"/>
  </w:num>
  <w:num w:numId="16">
    <w:abstractNumId w:val="17"/>
  </w:num>
  <w:num w:numId="17">
    <w:abstractNumId w:val="23"/>
  </w:num>
  <w:num w:numId="18">
    <w:abstractNumId w:val="1"/>
  </w:num>
  <w:num w:numId="19">
    <w:abstractNumId w:val="12"/>
  </w:num>
  <w:num w:numId="20">
    <w:abstractNumId w:val="11"/>
  </w:num>
  <w:num w:numId="21">
    <w:abstractNumId w:val="18"/>
  </w:num>
  <w:num w:numId="22">
    <w:abstractNumId w:val="14"/>
  </w:num>
  <w:num w:numId="23">
    <w:abstractNumId w:val="13"/>
  </w:num>
  <w:num w:numId="24">
    <w:abstractNumId w:val="20"/>
  </w:num>
  <w:num w:numId="25">
    <w:abstractNumId w:val="6"/>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20"/>
  <w:characterSpacingControl w:val="doNotCompress"/>
  <w:compat>
    <w:useFELayout/>
  </w:compat>
  <w:rsids>
    <w:rsidRoot w:val="000B16CC"/>
    <w:rsid w:val="0001397E"/>
    <w:rsid w:val="00015F39"/>
    <w:rsid w:val="000B16CC"/>
    <w:rsid w:val="00362993"/>
    <w:rsid w:val="00382DCE"/>
    <w:rsid w:val="00556FB3"/>
    <w:rsid w:val="006F4D84"/>
    <w:rsid w:val="007D41B1"/>
    <w:rsid w:val="007F748B"/>
    <w:rsid w:val="00826589"/>
    <w:rsid w:val="00853209"/>
    <w:rsid w:val="008821AE"/>
    <w:rsid w:val="008972E7"/>
    <w:rsid w:val="009C7057"/>
    <w:rsid w:val="009D5EA0"/>
    <w:rsid w:val="00A25BBA"/>
    <w:rsid w:val="00A50712"/>
    <w:rsid w:val="00B01FBB"/>
    <w:rsid w:val="00B73455"/>
    <w:rsid w:val="00C878A7"/>
    <w:rsid w:val="00DA58AE"/>
    <w:rsid w:val="00DE6790"/>
    <w:rsid w:val="00F31458"/>
    <w:rsid w:val="00FB22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F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DCE"/>
    <w:pPr>
      <w:ind w:left="720"/>
      <w:contextualSpacing/>
    </w:pPr>
  </w:style>
  <w:style w:type="paragraph" w:styleId="BalloonText">
    <w:name w:val="Balloon Text"/>
    <w:basedOn w:val="Normal"/>
    <w:link w:val="BalloonTextChar"/>
    <w:uiPriority w:val="99"/>
    <w:semiHidden/>
    <w:unhideWhenUsed/>
    <w:rsid w:val="00556F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6F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DCE"/>
    <w:pPr>
      <w:ind w:left="720"/>
      <w:contextualSpacing/>
    </w:pPr>
  </w:style>
  <w:style w:type="paragraph" w:styleId="BalloonText">
    <w:name w:val="Balloon Text"/>
    <w:basedOn w:val="Normal"/>
    <w:link w:val="BalloonTextChar"/>
    <w:uiPriority w:val="99"/>
    <w:semiHidden/>
    <w:unhideWhenUsed/>
    <w:rsid w:val="00556F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6FB3"/>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0</DocSecurity>
  <Lines>15</Lines>
  <Paragraphs>4</Paragraphs>
  <ScaleCrop>false</ScaleCrop>
  <Company>Colorado State University</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Boon</dc:creator>
  <cp:lastModifiedBy>hmamen</cp:lastModifiedBy>
  <cp:revision>2</cp:revision>
  <cp:lastPrinted>2012-09-07T03:26:00Z</cp:lastPrinted>
  <dcterms:created xsi:type="dcterms:W3CDTF">2013-01-08T16:20:00Z</dcterms:created>
  <dcterms:modified xsi:type="dcterms:W3CDTF">2013-01-08T16:20:00Z</dcterms:modified>
</cp:coreProperties>
</file>